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Cs w:val="24"/>
        </w:rPr>
        <w:outlineLvl w:val="1"/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</w:t>
      </w:r>
      <w:r>
        <w:rPr>
          <w:rFonts w:ascii="Times New Roman" w:hAnsi="Times New Roman" w:eastAsia="Calibri"/>
          <w:b/>
          <w:caps/>
          <w:szCs w:val="24"/>
        </w:rPr>
        <w:t xml:space="preserve"> НМЦ</w:t>
      </w:r>
      <w:r>
        <w:rPr>
          <w:rFonts w:ascii="Times New Roman" w:hAnsi="Times New Roman" w:eastAsia="Calibri"/>
          <w:b/>
          <w:caps/>
          <w:szCs w:val="24"/>
        </w:rPr>
      </w:r>
      <w:r>
        <w:rPr>
          <w:rFonts w:ascii="Times New Roman" w:hAnsi="Times New Roman" w:eastAsia="Calibri"/>
          <w:b/>
          <w:caps/>
          <w:szCs w:val="24"/>
        </w:rPr>
      </w:r>
    </w:p>
    <w:p>
      <w:pPr>
        <w:ind w:left="426"/>
        <w:jc w:val="both"/>
        <w:spacing w:before="120" w:after="120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Cs w:val="24"/>
        </w:rPr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6"/>
          <w:szCs w:val="26"/>
        </w:rPr>
        <w:t xml:space="preserve"> / </w:t>
      </w:r>
      <w:r>
        <w:rPr>
          <w:rFonts w:ascii="Times New Roman" w:hAnsi="Times New Roman" w:eastAsia="Calibri"/>
          <w:b/>
          <w:caps/>
          <w:szCs w:val="24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caps/>
          <w:szCs w:val="24"/>
        </w:rPr>
      </w:r>
      <w:r>
        <w:rPr>
          <w:rFonts w:ascii="Times New Roman" w:hAnsi="Times New Roman" w:eastAsia="Calibri"/>
          <w:b/>
          <w:caps/>
          <w:szCs w:val="24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4"/>
          <w:szCs w:val="24"/>
        </w:rPr>
      </w:pPr>
      <w:r>
        <w:rPr>
          <w:rFonts w:ascii="Times New Roman" w:hAnsi="Times New Roman" w:eastAsia="Calibri"/>
          <w:b/>
          <w:sz w:val="24"/>
          <w:szCs w:val="24"/>
        </w:rPr>
        <w:t xml:space="preserve">Общая информация</w:t>
      </w:r>
      <w:r>
        <w:rPr>
          <w:rFonts w:ascii="Times New Roman" w:hAnsi="Times New Roman" w:eastAsia="Calibri"/>
          <w:b/>
          <w:sz w:val="24"/>
          <w:szCs w:val="24"/>
        </w:rPr>
      </w:r>
      <w:r>
        <w:rPr>
          <w:rFonts w:ascii="Times New Roman" w:hAnsi="Times New Roman" w:eastAsia="Calibri"/>
          <w:b/>
          <w:sz w:val="24"/>
          <w:szCs w:val="24"/>
        </w:rPr>
      </w:r>
    </w:p>
    <w:tbl>
      <w:tblPr>
        <w:tblStyle w:val="924"/>
        <w:tblW w:w="1020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0"/>
        <w:gridCol w:w="2835"/>
        <w:gridCol w:w="6520"/>
      </w:tblGrid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№ п/п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Наименование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6520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Информация по лоту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Наименование лота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shd w:val="clear" w:color="auto" w:fill="auto"/>
            <w:tcW w:w="6520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ОКПД2: 29.10 Поставка грузопассажирских автомобилей для АО ДГК (реализация проектов Q_505-КТС-34-50, P_505-ПТС-11-30, O_505-ХТС-34-44, P_505-КТЭЦ3-45-28, P_505-ПТС-11-21) Хабаровский край, Приморский край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Номер лота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6520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 w:eastAsia="Times New Roman" w:cs="Times New Roman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22216008-ТПИР ОНМ-2026-ДГК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14:ligatures w14:val="non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НМЦ лота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6520" w:type="dxa"/>
            <w:textDirection w:val="lrTb"/>
            <w:noWrap w:val="false"/>
          </w:tcPr>
          <w:p>
            <w:pPr>
              <w:spacing w:before="60" w:after="60" w:line="36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22 300 000,00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рублей без учета НДС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4"/>
          <w:szCs w:val="24"/>
        </w:rPr>
      </w:pPr>
      <w:r>
        <w:rPr>
          <w:rFonts w:ascii="Times New Roman" w:hAnsi="Times New Roman" w:eastAsia="Calibri"/>
          <w:b/>
          <w:sz w:val="24"/>
          <w:szCs w:val="24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Calibri"/>
          <w:b/>
          <w:sz w:val="24"/>
          <w:szCs w:val="24"/>
        </w:rPr>
      </w:r>
      <w:r>
        <w:rPr>
          <w:rFonts w:ascii="Times New Roman" w:hAnsi="Times New Roman" w:eastAsia="Calibri"/>
          <w:b/>
          <w:sz w:val="24"/>
          <w:szCs w:val="24"/>
        </w:rPr>
      </w:r>
    </w:p>
    <w:p>
      <w:pPr>
        <w:ind w:left="360"/>
        <w:jc w:val="both"/>
        <w:spacing w:after="120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  <w:t xml:space="preserve">Метод анализа технико-коммерческих предложений</w:t>
      </w: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</w:p>
    <w:p>
      <w:pPr>
        <w:ind w:left="360"/>
        <w:jc w:val="both"/>
        <w:spacing w:after="120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  <w:t xml:space="preserve">Обоснование расчета НМЦ:</w:t>
      </w: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</w:p>
    <w:tbl>
      <w:tblPr>
        <w:tblW w:w="10197" w:type="dxa"/>
        <w:tblInd w:w="-4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37"/>
        <w:gridCol w:w="2372"/>
        <w:gridCol w:w="1923"/>
        <w:gridCol w:w="1904"/>
        <w:gridCol w:w="1721"/>
      </w:tblGrid>
      <w:tr>
        <w:tblPrEx/>
        <w:trPr>
          <w:trHeight w:val="70"/>
        </w:trPr>
        <w:tc>
          <w:tcPr>
            <w:shd w:val="clear" w:color="000000" w:fill="e7e6e6"/>
            <w:tcW w:w="224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gridSpan w:val="2"/>
            <w:shd w:val="clear" w:color="000000" w:fill="e7e6e6"/>
            <w:tcW w:w="24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shd w:val="clear" w:color="000000" w:fill="e7e6e6"/>
            <w:tcW w:w="192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Цена из соответствующего ИЦИ, в руб. без НДС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shd w:val="clear" w:color="000000" w:fill="e7e6e6"/>
            <w:tcW w:w="190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shd w:val="clear" w:color="000000" w:fill="e7e6e6"/>
            <w:tcW w:w="172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1115"/>
        </w:trPr>
        <w:tc>
          <w:tcPr>
            <w:gridSpan w:val="2"/>
            <w:tcW w:w="2277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ОКПД2: 29.10 Поставка грузопассажирских автомобилей для АО ДГК (реализация проектов Q_505-КТС-34-50, P_505-ПТС-11-30, O_505-ХТС-34-44, P_505-КТЭЦ3-45-28, P_505-ПТС-11-21) Хабаровский край, Приморский край</w:t>
            </w: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99"/>
              </w:rPr>
            </w:r>
          </w:p>
        </w:tc>
        <w:tc>
          <w:tcPr>
            <w:shd w:val="clear" w:color="ffffff" w:fill="ffffff"/>
            <w:tcW w:w="2372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ТКП № 1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shd w:val="clear" w:color="auto" w:fill="ffff99"/>
              </w:rPr>
            </w:r>
          </w:p>
        </w:tc>
        <w:tc>
          <w:tcPr>
            <w:shd w:val="clear" w:color="ffffff" w:fill="ffffff"/>
            <w:tcW w:w="1923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22 163 934,43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W w:w="1904" w:type="dxa"/>
            <w:vAlign w:val="center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cs="Times New Roman"/>
                <w:color w:val="444444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Среднее арифметическое значение полученных ТКП</w:t>
            </w:r>
            <w:r>
              <w:rPr>
                <w:rFonts w:ascii="Times New Roman" w:hAnsi="Times New Roman" w:eastAsia="Times New Roman" w:cs="Times New Roman"/>
                <w:color w:val="444444"/>
                <w:sz w:val="22"/>
                <w:szCs w:val="22"/>
                <w:highlight w:val="white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color w:val="444444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color w:val="444444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444444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444444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444444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444444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  <w:t xml:space="preserve">22 300 000,00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721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99"/>
              </w:rPr>
            </w:r>
          </w:p>
        </w:tc>
      </w:tr>
      <w:tr>
        <w:tblPrEx/>
        <w:trPr>
          <w:trHeight w:val="1170"/>
        </w:trPr>
        <w:tc>
          <w:tcPr>
            <w:gridSpan w:val="2"/>
            <w:tcW w:w="2277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W w:w="2372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ТКП № 2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shd w:val="clear" w:color="auto" w:fill="ffff99"/>
              </w:rPr>
            </w:r>
          </w:p>
        </w:tc>
        <w:tc>
          <w:tcPr>
            <w:shd w:val="clear" w:color="ffffff" w:fill="ffffff"/>
            <w:tcW w:w="1923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22 424 590,16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W w:w="1904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Borders>
              <w:left w:val="none" w:color="000000" w:sz="4" w:space="0"/>
              <w:right w:val="single" w:color="000000" w:sz="4" w:space="0"/>
            </w:tcBorders>
            <w:tcW w:w="1721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  <w:tr>
        <w:tblPrEx/>
        <w:trPr>
          <w:trHeight w:val="70"/>
        </w:trPr>
        <w:tc>
          <w:tcPr>
            <w:gridSpan w:val="2"/>
            <w:tcW w:w="2277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W w:w="2372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ТКП № 3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shd w:val="clear" w:color="auto" w:fill="ffff99"/>
              </w:rPr>
            </w:r>
          </w:p>
        </w:tc>
        <w:tc>
          <w:tcPr>
            <w:shd w:val="clear" w:color="ffffff" w:fill="ffffff"/>
            <w:tcW w:w="1923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22 311 475,41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W w:w="1904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Borders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21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</w:tbl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851" w:right="709" w:bottom="1134" w:left="1701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Geneva CY">
    <w:panose1 w:val="02000603000000000000"/>
  </w:font>
  <w:font w:name="Arial">
    <w:panose1 w:val="020B0604020202020204"/>
  </w:font>
  <w:font w:name="MS Mincho">
    <w:panose1 w:val="02020603050405090304"/>
  </w:font>
  <w:font w:name="Times New Roman">
    <w:panose1 w:val="02020603050405020304"/>
  </w:font>
  <w:font w:name="Lucida Grande">
    <w:panose1 w:val="02000603000000000000"/>
  </w:font>
  <w:font w:name="Geneva">
    <w:panose1 w:val="02000603000000000000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02148666"/>
      <w:docPartObj>
        <w:docPartGallery w:val="Page Numbers (Top of Page)"/>
        <w:docPartUnique w:val="true"/>
      </w:docPartObj>
      <w:rPr/>
    </w:sdtPr>
    <w:sdtContent>
      <w:p>
        <w:pPr>
          <w:pStyle w:val="911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  <w:p>
    <w:pPr>
      <w:pStyle w:val="91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1"/>
      <w:rPr>
        <w:rStyle w:val="913"/>
      </w:rPr>
      <w:framePr w:wrap="around" w:vAnchor="text" w:hAnchor="margin" w:xAlign="center" w:y="1"/>
    </w:pPr>
    <w:r>
      <w:rPr>
        <w:rStyle w:val="913"/>
      </w:rPr>
      <w:fldChar w:fldCharType="begin"/>
    </w:r>
    <w:r>
      <w:rPr>
        <w:rStyle w:val="913"/>
      </w:rPr>
      <w:instrText xml:space="preserve">PAGE  </w:instrText>
    </w:r>
    <w:r>
      <w:rPr>
        <w:rStyle w:val="913"/>
      </w:rPr>
      <w:fldChar w:fldCharType="end"/>
    </w:r>
    <w:r>
      <w:rPr>
        <w:rStyle w:val="913"/>
      </w:rPr>
    </w:r>
    <w:r>
      <w:rPr>
        <w:rStyle w:val="913"/>
      </w:rPr>
    </w:r>
  </w:p>
  <w:p>
    <w:pPr>
      <w:pStyle w:val="91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6"/>
  </w:num>
  <w:num w:numId="8">
    <w:abstractNumId w:val="7"/>
  </w:num>
  <w:num w:numId="9">
    <w:abstractNumId w:val="8"/>
  </w:num>
  <w:num w:numId="10">
    <w:abstractNumId w:val="14"/>
  </w:num>
  <w:num w:numId="11">
    <w:abstractNumId w:val="2"/>
  </w:num>
  <w:num w:numId="12">
    <w:abstractNumId w:val="5"/>
  </w:num>
  <w:num w:numId="13">
    <w:abstractNumId w:val="1"/>
  </w:num>
  <w:num w:numId="14">
    <w:abstractNumId w:val="12"/>
  </w:num>
  <w:num w:numId="15">
    <w:abstractNumId w:val="1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6">
    <w:name w:val="Heading 1"/>
    <w:basedOn w:val="907"/>
    <w:next w:val="907"/>
    <w:link w:val="73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37">
    <w:name w:val="Heading 1 Char"/>
    <w:basedOn w:val="908"/>
    <w:link w:val="736"/>
    <w:uiPriority w:val="9"/>
    <w:rPr>
      <w:rFonts w:ascii="Arial" w:hAnsi="Arial" w:eastAsia="Arial" w:cs="Arial"/>
      <w:sz w:val="40"/>
      <w:szCs w:val="40"/>
    </w:rPr>
  </w:style>
  <w:style w:type="paragraph" w:styleId="738">
    <w:name w:val="Heading 2"/>
    <w:basedOn w:val="907"/>
    <w:next w:val="907"/>
    <w:link w:val="73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9">
    <w:name w:val="Heading 2 Char"/>
    <w:basedOn w:val="908"/>
    <w:link w:val="738"/>
    <w:uiPriority w:val="9"/>
    <w:rPr>
      <w:rFonts w:ascii="Arial" w:hAnsi="Arial" w:eastAsia="Arial" w:cs="Arial"/>
      <w:sz w:val="34"/>
    </w:rPr>
  </w:style>
  <w:style w:type="paragraph" w:styleId="740">
    <w:name w:val="Heading 3"/>
    <w:basedOn w:val="907"/>
    <w:next w:val="907"/>
    <w:link w:val="74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41">
    <w:name w:val="Heading 3 Char"/>
    <w:basedOn w:val="908"/>
    <w:link w:val="740"/>
    <w:uiPriority w:val="9"/>
    <w:rPr>
      <w:rFonts w:ascii="Arial" w:hAnsi="Arial" w:eastAsia="Arial" w:cs="Arial"/>
      <w:sz w:val="30"/>
      <w:szCs w:val="30"/>
    </w:rPr>
  </w:style>
  <w:style w:type="paragraph" w:styleId="742">
    <w:name w:val="Heading 4"/>
    <w:basedOn w:val="907"/>
    <w:next w:val="907"/>
    <w:link w:val="74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3">
    <w:name w:val="Heading 4 Char"/>
    <w:basedOn w:val="908"/>
    <w:link w:val="742"/>
    <w:uiPriority w:val="9"/>
    <w:rPr>
      <w:rFonts w:ascii="Arial" w:hAnsi="Arial" w:eastAsia="Arial" w:cs="Arial"/>
      <w:b/>
      <w:bCs/>
      <w:sz w:val="26"/>
      <w:szCs w:val="26"/>
    </w:rPr>
  </w:style>
  <w:style w:type="paragraph" w:styleId="744">
    <w:name w:val="Heading 5"/>
    <w:basedOn w:val="907"/>
    <w:next w:val="907"/>
    <w:link w:val="7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5">
    <w:name w:val="Heading 5 Char"/>
    <w:basedOn w:val="908"/>
    <w:link w:val="744"/>
    <w:uiPriority w:val="9"/>
    <w:rPr>
      <w:rFonts w:ascii="Arial" w:hAnsi="Arial" w:eastAsia="Arial" w:cs="Arial"/>
      <w:b/>
      <w:bCs/>
      <w:sz w:val="24"/>
      <w:szCs w:val="24"/>
    </w:rPr>
  </w:style>
  <w:style w:type="paragraph" w:styleId="746">
    <w:name w:val="Heading 6"/>
    <w:basedOn w:val="907"/>
    <w:next w:val="907"/>
    <w:link w:val="74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7">
    <w:name w:val="Heading 6 Char"/>
    <w:basedOn w:val="908"/>
    <w:link w:val="746"/>
    <w:uiPriority w:val="9"/>
    <w:rPr>
      <w:rFonts w:ascii="Arial" w:hAnsi="Arial" w:eastAsia="Arial" w:cs="Arial"/>
      <w:b/>
      <w:bCs/>
      <w:sz w:val="22"/>
      <w:szCs w:val="22"/>
    </w:rPr>
  </w:style>
  <w:style w:type="paragraph" w:styleId="748">
    <w:name w:val="Heading 7"/>
    <w:basedOn w:val="907"/>
    <w:next w:val="907"/>
    <w:link w:val="7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9">
    <w:name w:val="Heading 7 Char"/>
    <w:basedOn w:val="908"/>
    <w:link w:val="7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50">
    <w:name w:val="Heading 8"/>
    <w:basedOn w:val="907"/>
    <w:next w:val="907"/>
    <w:link w:val="7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1">
    <w:name w:val="Heading 8 Char"/>
    <w:basedOn w:val="908"/>
    <w:link w:val="750"/>
    <w:uiPriority w:val="9"/>
    <w:rPr>
      <w:rFonts w:ascii="Arial" w:hAnsi="Arial" w:eastAsia="Arial" w:cs="Arial"/>
      <w:i/>
      <w:iCs/>
      <w:sz w:val="22"/>
      <w:szCs w:val="22"/>
    </w:rPr>
  </w:style>
  <w:style w:type="paragraph" w:styleId="752">
    <w:name w:val="Heading 9"/>
    <w:basedOn w:val="907"/>
    <w:next w:val="907"/>
    <w:link w:val="75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3">
    <w:name w:val="Heading 9 Char"/>
    <w:basedOn w:val="908"/>
    <w:link w:val="752"/>
    <w:uiPriority w:val="9"/>
    <w:rPr>
      <w:rFonts w:ascii="Arial" w:hAnsi="Arial" w:eastAsia="Arial" w:cs="Arial"/>
      <w:i/>
      <w:iCs/>
      <w:sz w:val="21"/>
      <w:szCs w:val="21"/>
    </w:rPr>
  </w:style>
  <w:style w:type="paragraph" w:styleId="754">
    <w:name w:val="No Spacing"/>
    <w:uiPriority w:val="1"/>
    <w:qFormat/>
    <w:pPr>
      <w:spacing w:before="0" w:after="0" w:line="240" w:lineRule="auto"/>
    </w:pPr>
  </w:style>
  <w:style w:type="paragraph" w:styleId="755">
    <w:name w:val="Title"/>
    <w:basedOn w:val="907"/>
    <w:next w:val="907"/>
    <w:link w:val="75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6">
    <w:name w:val="Title Char"/>
    <w:basedOn w:val="908"/>
    <w:link w:val="755"/>
    <w:uiPriority w:val="10"/>
    <w:rPr>
      <w:sz w:val="48"/>
      <w:szCs w:val="48"/>
    </w:rPr>
  </w:style>
  <w:style w:type="paragraph" w:styleId="757">
    <w:name w:val="Subtitle"/>
    <w:basedOn w:val="907"/>
    <w:next w:val="907"/>
    <w:link w:val="758"/>
    <w:uiPriority w:val="11"/>
    <w:qFormat/>
    <w:pPr>
      <w:spacing w:before="200" w:after="200"/>
    </w:pPr>
    <w:rPr>
      <w:sz w:val="24"/>
      <w:szCs w:val="24"/>
    </w:rPr>
  </w:style>
  <w:style w:type="character" w:styleId="758">
    <w:name w:val="Subtitle Char"/>
    <w:basedOn w:val="908"/>
    <w:link w:val="757"/>
    <w:uiPriority w:val="11"/>
    <w:rPr>
      <w:sz w:val="24"/>
      <w:szCs w:val="24"/>
    </w:rPr>
  </w:style>
  <w:style w:type="paragraph" w:styleId="759">
    <w:name w:val="Quote"/>
    <w:basedOn w:val="907"/>
    <w:next w:val="907"/>
    <w:link w:val="760"/>
    <w:uiPriority w:val="29"/>
    <w:qFormat/>
    <w:pPr>
      <w:ind w:left="720" w:right="720"/>
    </w:pPr>
    <w:rPr>
      <w:i/>
    </w:rPr>
  </w:style>
  <w:style w:type="character" w:styleId="760">
    <w:name w:val="Quote Char"/>
    <w:link w:val="759"/>
    <w:uiPriority w:val="29"/>
    <w:rPr>
      <w:i/>
    </w:rPr>
  </w:style>
  <w:style w:type="paragraph" w:styleId="761">
    <w:name w:val="Intense Quote"/>
    <w:basedOn w:val="907"/>
    <w:next w:val="907"/>
    <w:link w:val="76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2">
    <w:name w:val="Intense Quote Char"/>
    <w:link w:val="761"/>
    <w:uiPriority w:val="30"/>
    <w:rPr>
      <w:i/>
    </w:rPr>
  </w:style>
  <w:style w:type="character" w:styleId="763">
    <w:name w:val="Header Char"/>
    <w:basedOn w:val="908"/>
    <w:link w:val="911"/>
    <w:uiPriority w:val="99"/>
  </w:style>
  <w:style w:type="character" w:styleId="764">
    <w:name w:val="Footer Char"/>
    <w:basedOn w:val="908"/>
    <w:link w:val="918"/>
    <w:uiPriority w:val="99"/>
  </w:style>
  <w:style w:type="paragraph" w:styleId="765">
    <w:name w:val="Caption"/>
    <w:basedOn w:val="907"/>
    <w:next w:val="907"/>
    <w:link w:val="76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6">
    <w:name w:val="Caption Char"/>
    <w:basedOn w:val="765"/>
    <w:link w:val="918"/>
    <w:uiPriority w:val="99"/>
  </w:style>
  <w:style w:type="table" w:styleId="767">
    <w:name w:val="Table Grid Light"/>
    <w:basedOn w:val="90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8">
    <w:name w:val="Plain Table 1"/>
    <w:basedOn w:val="90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9">
    <w:name w:val="Plain Table 2"/>
    <w:basedOn w:val="90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0">
    <w:name w:val="Plain Table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1">
    <w:name w:val="Plain Table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Plain Table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3">
    <w:name w:val="Grid Table 1 Light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1 Light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1 Light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1 Light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Grid Table 1 Light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Grid Table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2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2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2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2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2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3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3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4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5">
    <w:name w:val="Grid Table 4 - Accent 1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6">
    <w:name w:val="Grid Table 4 - Accent 2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7">
    <w:name w:val="Grid Table 4 - Accent 3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8">
    <w:name w:val="Grid Table 4 - Accent 4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9">
    <w:name w:val="Grid Table 4 - Accent 5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0">
    <w:name w:val="Grid Table 4 - Accent 6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1">
    <w:name w:val="Grid Table 5 Dark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2">
    <w:name w:val="Grid Table 5 Dark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3">
    <w:name w:val="Grid Table 5 Dark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04">
    <w:name w:val="Grid Table 5 Dark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05">
    <w:name w:val="Grid Table 5 Dark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06">
    <w:name w:val="Grid Table 5 Dark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7">
    <w:name w:val="Grid Table 5 Dark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08">
    <w:name w:val="Grid Table 6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9">
    <w:name w:val="Grid Table 6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0">
    <w:name w:val="Grid Table 6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1">
    <w:name w:val="Grid Table 6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2">
    <w:name w:val="Grid Table 6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3">
    <w:name w:val="Grid Table 6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4">
    <w:name w:val="Grid Table 6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5">
    <w:name w:val="Grid Table 7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7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7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7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7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7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1 Light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1 Light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0">
    <w:name w:val="List Table 2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1">
    <w:name w:val="List Table 2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2">
    <w:name w:val="List Table 2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3">
    <w:name w:val="List Table 2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4">
    <w:name w:val="List Table 2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5">
    <w:name w:val="List Table 2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6">
    <w:name w:val="List Table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3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3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3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3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4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4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5 Dark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5 Dark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2">
    <w:name w:val="List Table 5 Dark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3">
    <w:name w:val="List Table 5 Dark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5 Dark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5">
    <w:name w:val="List Table 5 Dark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6">
    <w:name w:val="List Table 5 Dark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7">
    <w:name w:val="List Table 6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8">
    <w:name w:val="List Table 6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9">
    <w:name w:val="List Table 6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0">
    <w:name w:val="List Table 6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1">
    <w:name w:val="List Table 6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2">
    <w:name w:val="List Table 6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3">
    <w:name w:val="List Table 6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4">
    <w:name w:val="List Table 7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5">
    <w:name w:val="List Table 7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6">
    <w:name w:val="List Table 7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7">
    <w:name w:val="List Table 7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68">
    <w:name w:val="List Table 7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69">
    <w:name w:val="List Table 7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70">
    <w:name w:val="List Table 7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71">
    <w:name w:val="Lined - Accent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2">
    <w:name w:val="Lined - Accent 1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3">
    <w:name w:val="Lined - Accent 2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4">
    <w:name w:val="Lined - Accent 3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5">
    <w:name w:val="Lined - Accent 4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6">
    <w:name w:val="Lined - Accent 5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7">
    <w:name w:val="Lined - Accent 6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8">
    <w:name w:val="Bordered &amp; Lined - Accent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9">
    <w:name w:val="Bordered &amp; Lined - Accent 1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0">
    <w:name w:val="Bordered &amp; Lined - Accent 2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1">
    <w:name w:val="Bordered &amp; Lined - Accent 3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2">
    <w:name w:val="Bordered &amp; Lined - Accent 4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3">
    <w:name w:val="Bordered &amp; Lined - Accent 5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4">
    <w:name w:val="Bordered &amp; Lined - Accent 6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5">
    <w:name w:val="Bordered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6">
    <w:name w:val="Bordered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7">
    <w:name w:val="Bordered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8">
    <w:name w:val="Bordered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9">
    <w:name w:val="Bordered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0">
    <w:name w:val="Bordered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1">
    <w:name w:val="Bordered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2">
    <w:name w:val="Footnote Text Char"/>
    <w:link w:val="920"/>
    <w:uiPriority w:val="99"/>
    <w:rPr>
      <w:sz w:val="18"/>
    </w:rPr>
  </w:style>
  <w:style w:type="paragraph" w:styleId="893">
    <w:name w:val="endnote text"/>
    <w:basedOn w:val="907"/>
    <w:link w:val="894"/>
    <w:uiPriority w:val="99"/>
    <w:semiHidden/>
    <w:unhideWhenUsed/>
    <w:pPr>
      <w:spacing w:after="0" w:line="240" w:lineRule="auto"/>
    </w:pPr>
    <w:rPr>
      <w:sz w:val="20"/>
    </w:rPr>
  </w:style>
  <w:style w:type="character" w:styleId="894">
    <w:name w:val="Endnote Text Char"/>
    <w:link w:val="893"/>
    <w:uiPriority w:val="99"/>
    <w:rPr>
      <w:sz w:val="20"/>
    </w:rPr>
  </w:style>
  <w:style w:type="character" w:styleId="895">
    <w:name w:val="endnote reference"/>
    <w:basedOn w:val="908"/>
    <w:uiPriority w:val="99"/>
    <w:semiHidden/>
    <w:unhideWhenUsed/>
    <w:rPr>
      <w:vertAlign w:val="superscript"/>
    </w:rPr>
  </w:style>
  <w:style w:type="paragraph" w:styleId="896">
    <w:name w:val="toc 1"/>
    <w:basedOn w:val="907"/>
    <w:next w:val="907"/>
    <w:uiPriority w:val="39"/>
    <w:unhideWhenUsed/>
    <w:pPr>
      <w:ind w:left="0" w:right="0" w:firstLine="0"/>
      <w:spacing w:after="57"/>
    </w:pPr>
  </w:style>
  <w:style w:type="paragraph" w:styleId="897">
    <w:name w:val="toc 2"/>
    <w:basedOn w:val="907"/>
    <w:next w:val="907"/>
    <w:uiPriority w:val="39"/>
    <w:unhideWhenUsed/>
    <w:pPr>
      <w:ind w:left="283" w:right="0" w:firstLine="0"/>
      <w:spacing w:after="57"/>
    </w:pPr>
  </w:style>
  <w:style w:type="paragraph" w:styleId="898">
    <w:name w:val="toc 3"/>
    <w:basedOn w:val="907"/>
    <w:next w:val="907"/>
    <w:uiPriority w:val="39"/>
    <w:unhideWhenUsed/>
    <w:pPr>
      <w:ind w:left="567" w:right="0" w:firstLine="0"/>
      <w:spacing w:after="57"/>
    </w:pPr>
  </w:style>
  <w:style w:type="paragraph" w:styleId="899">
    <w:name w:val="toc 4"/>
    <w:basedOn w:val="907"/>
    <w:next w:val="907"/>
    <w:uiPriority w:val="39"/>
    <w:unhideWhenUsed/>
    <w:pPr>
      <w:ind w:left="850" w:right="0" w:firstLine="0"/>
      <w:spacing w:after="57"/>
    </w:pPr>
  </w:style>
  <w:style w:type="paragraph" w:styleId="900">
    <w:name w:val="toc 5"/>
    <w:basedOn w:val="907"/>
    <w:next w:val="907"/>
    <w:uiPriority w:val="39"/>
    <w:unhideWhenUsed/>
    <w:pPr>
      <w:ind w:left="1134" w:right="0" w:firstLine="0"/>
      <w:spacing w:after="57"/>
    </w:pPr>
  </w:style>
  <w:style w:type="paragraph" w:styleId="901">
    <w:name w:val="toc 6"/>
    <w:basedOn w:val="907"/>
    <w:next w:val="907"/>
    <w:uiPriority w:val="39"/>
    <w:unhideWhenUsed/>
    <w:pPr>
      <w:ind w:left="1417" w:right="0" w:firstLine="0"/>
      <w:spacing w:after="57"/>
    </w:pPr>
  </w:style>
  <w:style w:type="paragraph" w:styleId="902">
    <w:name w:val="toc 7"/>
    <w:basedOn w:val="907"/>
    <w:next w:val="907"/>
    <w:uiPriority w:val="39"/>
    <w:unhideWhenUsed/>
    <w:pPr>
      <w:ind w:left="1701" w:right="0" w:firstLine="0"/>
      <w:spacing w:after="57"/>
    </w:pPr>
  </w:style>
  <w:style w:type="paragraph" w:styleId="903">
    <w:name w:val="toc 8"/>
    <w:basedOn w:val="907"/>
    <w:next w:val="907"/>
    <w:uiPriority w:val="39"/>
    <w:unhideWhenUsed/>
    <w:pPr>
      <w:ind w:left="1984" w:right="0" w:firstLine="0"/>
      <w:spacing w:after="57"/>
    </w:pPr>
  </w:style>
  <w:style w:type="paragraph" w:styleId="904">
    <w:name w:val="toc 9"/>
    <w:basedOn w:val="907"/>
    <w:next w:val="907"/>
    <w:uiPriority w:val="39"/>
    <w:unhideWhenUsed/>
    <w:pPr>
      <w:ind w:left="2268" w:right="0" w:firstLine="0"/>
      <w:spacing w:after="57"/>
    </w:pPr>
  </w:style>
  <w:style w:type="paragraph" w:styleId="905">
    <w:name w:val="TOC Heading"/>
    <w:uiPriority w:val="39"/>
    <w:unhideWhenUsed/>
  </w:style>
  <w:style w:type="paragraph" w:styleId="906">
    <w:name w:val="table of figures"/>
    <w:basedOn w:val="907"/>
    <w:next w:val="907"/>
    <w:uiPriority w:val="99"/>
    <w:unhideWhenUsed/>
    <w:pPr>
      <w:spacing w:after="0" w:afterAutospacing="0"/>
    </w:pPr>
  </w:style>
  <w:style w:type="paragraph" w:styleId="907" w:default="1">
    <w:name w:val="Normal"/>
    <w:qFormat/>
    <w:rPr>
      <w:rFonts w:ascii="Geneva CY" w:hAnsi="Geneva CY" w:eastAsia="Geneva"/>
      <w:sz w:val="24"/>
      <w:lang w:val="ru-RU" w:eastAsia="en-US"/>
    </w:rPr>
  </w:style>
  <w:style w:type="character" w:styleId="908" w:default="1">
    <w:name w:val="Default Paragraph Font"/>
    <w:uiPriority w:val="1"/>
    <w:semiHidden/>
    <w:unhideWhenUsed/>
  </w:style>
  <w:style w:type="table" w:styleId="90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10" w:default="1">
    <w:name w:val="No List"/>
    <w:uiPriority w:val="99"/>
    <w:semiHidden/>
    <w:unhideWhenUsed/>
  </w:style>
  <w:style w:type="paragraph" w:styleId="911">
    <w:name w:val="Header"/>
    <w:basedOn w:val="907"/>
    <w:link w:val="912"/>
    <w:uiPriority w:val="99"/>
    <w:pPr>
      <w:tabs>
        <w:tab w:val="center" w:pos="4320" w:leader="none"/>
        <w:tab w:val="right" w:pos="8640" w:leader="none"/>
      </w:tabs>
    </w:pPr>
  </w:style>
  <w:style w:type="character" w:styleId="912" w:customStyle="1">
    <w:name w:val="Верхний колонтитул Знак"/>
    <w:link w:val="911"/>
    <w:uiPriority w:val="99"/>
    <w:rPr>
      <w:rFonts w:ascii="Geneva CY" w:hAnsi="Geneva CY" w:eastAsia="Geneva" w:cs="Times New Roman"/>
      <w:szCs w:val="20"/>
      <w:lang w:val="ru-RU" w:eastAsia="en-US"/>
    </w:rPr>
  </w:style>
  <w:style w:type="character" w:styleId="913">
    <w:name w:val="page number"/>
    <w:basedOn w:val="908"/>
  </w:style>
  <w:style w:type="paragraph" w:styleId="914">
    <w:name w:val="Balloon Text"/>
    <w:basedOn w:val="907"/>
    <w:link w:val="915"/>
    <w:uiPriority w:val="99"/>
    <w:semiHidden/>
    <w:unhideWhenUsed/>
    <w:rPr>
      <w:rFonts w:ascii="Lucida Grande" w:hAnsi="Lucida Grande"/>
      <w:sz w:val="18"/>
      <w:szCs w:val="18"/>
    </w:rPr>
  </w:style>
  <w:style w:type="character" w:styleId="915" w:customStyle="1">
    <w:name w:val="Текст выноски Знак"/>
    <w:link w:val="914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16">
    <w:name w:val="Hyperlink"/>
    <w:basedOn w:val="908"/>
    <w:uiPriority w:val="99"/>
    <w:unhideWhenUsed/>
    <w:rPr>
      <w:color w:val="0000ff" w:themeColor="hyperlink"/>
      <w:u w:val="single"/>
    </w:rPr>
  </w:style>
  <w:style w:type="paragraph" w:styleId="917">
    <w:name w:val="List Paragraph"/>
    <w:basedOn w:val="907"/>
    <w:uiPriority w:val="34"/>
    <w:qFormat/>
    <w:pPr>
      <w:contextualSpacing/>
      <w:ind w:left="720"/>
    </w:pPr>
  </w:style>
  <w:style w:type="paragraph" w:styleId="918">
    <w:name w:val="Footer"/>
    <w:basedOn w:val="907"/>
    <w:link w:val="91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9" w:customStyle="1">
    <w:name w:val="Нижний колонтитул Знак"/>
    <w:basedOn w:val="908"/>
    <w:link w:val="918"/>
    <w:uiPriority w:val="99"/>
    <w:rPr>
      <w:rFonts w:ascii="Geneva CY" w:hAnsi="Geneva CY" w:eastAsia="Geneva"/>
      <w:sz w:val="24"/>
      <w:lang w:val="ru-RU" w:eastAsia="en-US"/>
    </w:rPr>
  </w:style>
  <w:style w:type="paragraph" w:styleId="920">
    <w:name w:val="footnote text"/>
    <w:basedOn w:val="907"/>
    <w:link w:val="921"/>
    <w:uiPriority w:val="99"/>
    <w:unhideWhenUsed/>
    <w:qFormat/>
    <w:rPr>
      <w:sz w:val="20"/>
    </w:rPr>
  </w:style>
  <w:style w:type="character" w:styleId="921" w:customStyle="1">
    <w:name w:val="Текст сноски Знак"/>
    <w:basedOn w:val="908"/>
    <w:link w:val="920"/>
    <w:uiPriority w:val="99"/>
    <w:rPr>
      <w:rFonts w:ascii="Geneva CY" w:hAnsi="Geneva CY" w:eastAsia="Geneva"/>
      <w:lang w:val="ru-RU" w:eastAsia="en-US"/>
    </w:rPr>
  </w:style>
  <w:style w:type="character" w:styleId="922">
    <w:name w:val="footnote reference"/>
    <w:basedOn w:val="908"/>
    <w:uiPriority w:val="99"/>
    <w:unhideWhenUsed/>
    <w:rPr>
      <w:vertAlign w:val="superscript"/>
    </w:rPr>
  </w:style>
  <w:style w:type="paragraph" w:styleId="923">
    <w:name w:val="Normal (Web)"/>
    <w:basedOn w:val="907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24" w:customStyle="1">
    <w:name w:val="Сетка таблицы1"/>
    <w:basedOn w:val="909"/>
    <w:next w:val="925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25">
    <w:name w:val="Table Grid"/>
    <w:basedOn w:val="909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26" w:customStyle="1">
    <w:name w:val="Сетка таблицы2"/>
    <w:basedOn w:val="909"/>
    <w:next w:val="925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27">
    <w:name w:val="Subtle Emphasis"/>
    <w:basedOn w:val="908"/>
    <w:uiPriority w:val="19"/>
    <w:qFormat/>
    <w:rPr>
      <w:i/>
      <w:iCs/>
      <w:color w:val="404040" w:themeColor="text1" w:themeTint="BF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0A866-6DE1-4455-B3FC-EE036081F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 Zhurin</dc:creator>
  <cp:lastModifiedBy>sorokoletova_as</cp:lastModifiedBy>
  <cp:revision>42</cp:revision>
  <dcterms:created xsi:type="dcterms:W3CDTF">2021-07-26T03:53:00Z</dcterms:created>
  <dcterms:modified xsi:type="dcterms:W3CDTF">2026-05-15T02:24:13Z</dcterms:modified>
</cp:coreProperties>
</file>